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CEBAF" w14:textId="77777777" w:rsidR="00FE5B4E" w:rsidRPr="000F4D33" w:rsidRDefault="00FE5B4E" w:rsidP="00FE5B4E">
      <w:pPr>
        <w:rPr>
          <w:rFonts w:eastAsia="Calibri"/>
          <w:sz w:val="22"/>
        </w:rPr>
      </w:pPr>
    </w:p>
    <w:p w14:paraId="55CA4DFF" w14:textId="77777777" w:rsidR="00FE5B4E" w:rsidRPr="000F4D33" w:rsidRDefault="00FE5B4E" w:rsidP="00FE5B4E">
      <w:pPr>
        <w:rPr>
          <w:rFonts w:eastAsia="Calibri"/>
          <w:sz w:val="22"/>
        </w:rPr>
      </w:pPr>
    </w:p>
    <w:p w14:paraId="4D1F1D08" w14:textId="77777777" w:rsidR="000F4D33" w:rsidRPr="000F4D33" w:rsidRDefault="000F4D33" w:rsidP="000F4D33">
      <w:pPr>
        <w:rPr>
          <w:rFonts w:ascii="Calibri" w:eastAsia="Calibri" w:hAnsi="Calibri"/>
          <w:b/>
          <w:color w:val="4472C4"/>
          <w:sz w:val="44"/>
          <w:szCs w:val="24"/>
          <w:lang w:eastAsia="en-US"/>
        </w:rPr>
      </w:pPr>
      <w:r w:rsidRPr="000F4D33">
        <w:rPr>
          <w:rFonts w:ascii="Calibri" w:eastAsia="Calibri" w:hAnsi="Calibri"/>
          <w:b/>
          <w:color w:val="4472C4"/>
          <w:sz w:val="44"/>
          <w:szCs w:val="24"/>
          <w:lang w:eastAsia="en-US"/>
        </w:rPr>
        <w:t xml:space="preserve">OPERASJONELL VIRKSOMHETSPLAN 2019-2022 </w:t>
      </w:r>
    </w:p>
    <w:p w14:paraId="3DA99D3D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2F020521" w14:textId="77777777" w:rsidR="000F4D33" w:rsidRPr="000F4D33" w:rsidRDefault="000F4D33" w:rsidP="000F4D33">
      <w:pPr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color w:val="4472C4"/>
          <w:sz w:val="24"/>
          <w:szCs w:val="24"/>
          <w:lang w:eastAsia="en-US"/>
        </w:rPr>
        <w:t>Innledning</w:t>
      </w:r>
    </w:p>
    <w:p w14:paraId="7B8B7FE7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Denne operasjonelle virksomhetsplanen har basis i klubbens virksomhetsstrategi og tilhørende hovedmål, og beskriver delmål og tiltak vi ønsker å jobbe mot.</w:t>
      </w:r>
    </w:p>
    <w:p w14:paraId="31B6B49C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493B8988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Den operasjonelle virksomhetsplanen er et arbeidsverktøy for styret og sportslig utvalg i arbeidet med å drifte og utvikle klubben.  </w:t>
      </w:r>
    </w:p>
    <w:p w14:paraId="0C17FD7A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0F63E759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Nye tiltak/oppgaver kan legges til/fjernes etter hvert som vi beveger oss i retning av målene.  </w:t>
      </w:r>
    </w:p>
    <w:p w14:paraId="06AEF363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00BBDD55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Virksomhetsplanen skal følges opp av NESKs styre, som eget punkt på styremøtene.</w:t>
      </w:r>
    </w:p>
    <w:p w14:paraId="4226BA7B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62CCC7CA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65198425" w14:textId="77777777" w:rsidR="000F4D33" w:rsidRPr="000F4D33" w:rsidRDefault="000F4D33" w:rsidP="000F4D33">
      <w:pPr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color w:val="4472C4"/>
          <w:sz w:val="24"/>
          <w:szCs w:val="24"/>
          <w:lang w:eastAsia="en-US"/>
        </w:rPr>
        <w:t xml:space="preserve">HOVEDMÅL: STYRKE BARNAS SVØMMESKOLE </w:t>
      </w:r>
    </w:p>
    <w:p w14:paraId="1EEF71A2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Vi skal styrke Barnas Svømmeskole, slik at vi kan tilby opplæring til enda flere barn og bli den foretrukne svømmeskolen i regionen.</w:t>
      </w:r>
    </w:p>
    <w:p w14:paraId="62E726CC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58C83CDF" w14:textId="77777777" w:rsidR="000F4D33" w:rsidRPr="000F4D33" w:rsidRDefault="000F4D33" w:rsidP="000F4D33">
      <w:pPr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u w:val="single"/>
          <w:lang w:eastAsia="en-US"/>
        </w:rPr>
        <w:t>Delmål</w:t>
      </w:r>
    </w:p>
    <w:p w14:paraId="14D40BE9" w14:textId="6884F186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 xml:space="preserve">Utvide </w:t>
      </w:r>
      <w:r w:rsidR="00ED1E0B">
        <w:rPr>
          <w:rFonts w:ascii="Calibri" w:eastAsia="Calibri" w:hAnsi="Calibri"/>
          <w:b/>
          <w:sz w:val="24"/>
          <w:szCs w:val="24"/>
          <w:lang w:eastAsia="en-US"/>
        </w:rPr>
        <w:t>fra 3 til 4 partier, tilsvarende</w:t>
      </w:r>
      <w:r w:rsidRPr="000F4D33">
        <w:rPr>
          <w:rFonts w:ascii="Calibri" w:eastAsia="Calibri" w:hAnsi="Calibri"/>
          <w:b/>
          <w:sz w:val="24"/>
          <w:szCs w:val="24"/>
          <w:lang w:eastAsia="en-US"/>
        </w:rPr>
        <w:t xml:space="preserve"> 50 kursplasser</w:t>
      </w:r>
    </w:p>
    <w:p w14:paraId="25D99568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NESK har mange som står på venteliste for å delta på svømmeskolen og ønsker derfor å utvide antall kursplasser. Søndagene har vi tilgjengelig bassengtid, og det er rom for å utvide med en “svømmetime” til, altså ytterligere 5 grupper, tilsvarende 50 kursplasser.  </w:t>
      </w:r>
    </w:p>
    <w:p w14:paraId="27456D42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2D7D327A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Sikre videreutvikling av instruktører</w:t>
      </w:r>
    </w:p>
    <w:p w14:paraId="37064052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Alle instruktørene skal ha nødvendig formal og real kompetanse. Dette skal sikres gjennom fokus på å videreutdanne instruktørene på Barnas svømmeskole, samt å sikre at de fortsetter som instruktører.</w:t>
      </w:r>
    </w:p>
    <w:p w14:paraId="05DE6701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40224357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Bedre organisering</w:t>
      </w:r>
    </w:p>
    <w:p w14:paraId="7D7E405C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Svømmeskolen skal organiseres bedre, slik at jobben som BS-koordinator blir mindre personavhengig. Alternative systemer for påmeldings og ventelister skal vurderes, for eksempel ved bruk av Norges Svømmeforbunds svømmeskoleportal, www.tryggivann.no. </w:t>
      </w:r>
    </w:p>
    <w:p w14:paraId="6F780EDE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6BDF47D1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Gjøre svømmeskolen bedre kjent</w:t>
      </w:r>
    </w:p>
    <w:p w14:paraId="6FD30FCA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Svømmeskolen er per i dag kun kjent gjennom nettsiden vår og “jungeltelegrafen”, og siden vi alltid har hatt ventelister, har vi aldri hatt behov for å markedsføre svømmeskolen. Det vil likevel være en fordel å gjøre svømmeskolen bedre kjent, gjennom for eksempel aktiviteter på Facebook, sende ut flyers til barnehage/skoler o.l. </w:t>
      </w:r>
    </w:p>
    <w:p w14:paraId="0F11A3C2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32C40831" w14:textId="77777777" w:rsidR="000F4D33" w:rsidRDefault="000F4D33">
      <w:pPr>
        <w:rPr>
          <w:rFonts w:ascii="Calibri" w:eastAsia="Calibri" w:hAnsi="Calibri"/>
          <w:b/>
          <w:sz w:val="24"/>
          <w:szCs w:val="24"/>
          <w:lang w:eastAsia="en-US"/>
        </w:rPr>
      </w:pPr>
      <w:r>
        <w:rPr>
          <w:rFonts w:ascii="Calibri" w:eastAsia="Calibri" w:hAnsi="Calibri"/>
          <w:b/>
          <w:sz w:val="24"/>
          <w:szCs w:val="24"/>
          <w:lang w:eastAsia="en-US"/>
        </w:rPr>
        <w:br w:type="page"/>
      </w:r>
    </w:p>
    <w:p w14:paraId="257B1AEA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lastRenderedPageBreak/>
        <w:t>Rekruttering fra BS til C-gruppa</w:t>
      </w:r>
    </w:p>
    <w:p w14:paraId="7EC4580C" w14:textId="77777777" w:rsid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Sikre at flest mulig av deltakerne på BS fortsetter i klubben etter endt BS gjennom god og tilrettelagt trening på BS, som inspirerer til å fortsette med aktiv svømming på C-gruppene.</w:t>
      </w:r>
    </w:p>
    <w:p w14:paraId="4D72CAC8" w14:textId="77777777" w:rsidR="000F4D33" w:rsidRDefault="000F4D33" w:rsidP="000F4D33">
      <w:pPr>
        <w:ind w:left="708"/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</w:p>
    <w:p w14:paraId="47DA2F66" w14:textId="77777777" w:rsidR="000F4D33" w:rsidRPr="000F4D33" w:rsidRDefault="000F4D33" w:rsidP="000F4D33">
      <w:pPr>
        <w:ind w:left="708"/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</w:p>
    <w:p w14:paraId="1859469B" w14:textId="77777777" w:rsidR="000F4D33" w:rsidRPr="000F4D33" w:rsidRDefault="000F4D33" w:rsidP="000F4D33">
      <w:pPr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color w:val="4472C4"/>
          <w:sz w:val="24"/>
          <w:szCs w:val="24"/>
          <w:lang w:eastAsia="en-US"/>
        </w:rPr>
        <w:t>HOVEDMÅL: UTVIKLING AV SVØMMERE OG TRENERE</w:t>
      </w:r>
    </w:p>
    <w:p w14:paraId="33F66706" w14:textId="77777777" w:rsidR="000F4D33" w:rsidRPr="000F4D33" w:rsidRDefault="000F4D33" w:rsidP="000F4D33">
      <w:pPr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0F4D33">
        <w:rPr>
          <w:rFonts w:ascii="Calibri" w:eastAsia="Calibri" w:hAnsi="Calibri"/>
          <w:color w:val="000000"/>
          <w:sz w:val="24"/>
          <w:szCs w:val="24"/>
          <w:lang w:eastAsia="en-US"/>
        </w:rPr>
        <w:t>Delmål og tiltak som handler om utvikling av svømmere og trenere beskrives i klubbens sportsplan.</w:t>
      </w:r>
    </w:p>
    <w:p w14:paraId="0EDB2C4C" w14:textId="77777777" w:rsid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093F0E4B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53140CF1" w14:textId="77777777" w:rsidR="000F4D33" w:rsidRPr="000F4D33" w:rsidRDefault="000F4D33" w:rsidP="000F4D33">
      <w:pPr>
        <w:rPr>
          <w:rFonts w:ascii="Calibri" w:eastAsia="Calibri" w:hAnsi="Calibri"/>
          <w:b/>
          <w:color w:val="4472C4"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color w:val="4472C4"/>
          <w:sz w:val="24"/>
          <w:szCs w:val="24"/>
          <w:lang w:eastAsia="en-US"/>
        </w:rPr>
        <w:t>HOVEDMÅL: OPTIMALISERE TRENINGSFORHOLDENE</w:t>
      </w:r>
    </w:p>
    <w:p w14:paraId="43414E25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Vi ønsker til enhver tid å tilby så gode treningsfasiliteter som mulig, både når det gjelder basseng- og basistrening innenfor de rammebetingelsene klubben har. </w:t>
      </w:r>
    </w:p>
    <w:p w14:paraId="3B5FBE0E" w14:textId="77777777" w:rsid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630AE60B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34280E5C" w14:textId="77777777" w:rsidR="000F4D33" w:rsidRPr="000F4D33" w:rsidRDefault="000F4D33" w:rsidP="000F4D33">
      <w:pPr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u w:val="single"/>
          <w:lang w:eastAsia="en-US"/>
        </w:rPr>
        <w:t>Delmål</w:t>
      </w:r>
    </w:p>
    <w:p w14:paraId="7FBBBB81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Jobbe for å senke temperaturen i bassenget</w:t>
      </w:r>
    </w:p>
    <w:p w14:paraId="60154D21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NESK må bruke de samarbeidspartnerne klubben har i Buskerud Idrettskrets, Nedre Eiker idrettsråd, Norges Svømmeforbund og Buskerud Svømmekrets for å påvirke kommunen til å redusere temperaturen i vannet, for å øke kvaliteten på treningene.  </w:t>
      </w:r>
    </w:p>
    <w:p w14:paraId="2C3CE233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36BE97FE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Trene i andre basseng</w:t>
      </w:r>
    </w:p>
    <w:p w14:paraId="64B98339" w14:textId="3C4F1C45" w:rsidR="000F4D33" w:rsidRDefault="00ED1E0B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ED1E0B">
        <w:rPr>
          <w:rFonts w:ascii="Calibri" w:eastAsia="Calibri" w:hAnsi="Calibri"/>
          <w:sz w:val="24"/>
          <w:szCs w:val="24"/>
          <w:lang w:eastAsia="en-US"/>
        </w:rPr>
        <w:t>Legge til rette for økt bassengtid gjennom leie/benyttelse av andre basseng og anlegg</w:t>
      </w:r>
    </w:p>
    <w:p w14:paraId="41FC5710" w14:textId="77777777" w:rsidR="00ED1E0B" w:rsidRPr="000F4D33" w:rsidRDefault="00ED1E0B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3BEC146C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 xml:space="preserve">Bedre treningstider og bedre utnyttelse av bassengtiden vi har </w:t>
      </w:r>
    </w:p>
    <w:p w14:paraId="6AD85098" w14:textId="4F327FA4" w:rsid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Se på muligheten for å utnytte den bassengtiden vi har enda bedre. Kan vi låne </w:t>
      </w:r>
      <w:r>
        <w:rPr>
          <w:rFonts w:ascii="Calibri" w:eastAsia="Calibri" w:hAnsi="Calibri"/>
          <w:sz w:val="24"/>
          <w:szCs w:val="24"/>
          <w:lang w:eastAsia="en-US"/>
        </w:rPr>
        <w:br/>
      </w:r>
      <w:r w:rsidRPr="000F4D33">
        <w:rPr>
          <w:rFonts w:ascii="Calibri" w:eastAsia="Calibri" w:hAnsi="Calibri"/>
          <w:sz w:val="24"/>
          <w:szCs w:val="24"/>
          <w:lang w:eastAsia="en-US"/>
        </w:rPr>
        <w:t xml:space="preserve">enkeltbaner i bassenget når det ellers er åpent for publikum? Kan vi ha flere morgenøkter? Er det flere muligheter på søndag før BS? Lørdag morgen? </w:t>
      </w:r>
    </w:p>
    <w:p w14:paraId="5F5787E0" w14:textId="3C047949" w:rsidR="00ED1E0B" w:rsidRDefault="00ED1E0B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12ADC85A" w14:textId="6AFBCD01" w:rsidR="00ED1E0B" w:rsidRPr="000F4D33" w:rsidRDefault="00ED1E0B" w:rsidP="00ED1E0B">
      <w:pPr>
        <w:rPr>
          <w:rFonts w:ascii="Calibri" w:eastAsia="Calibri" w:hAnsi="Calibri"/>
          <w:sz w:val="24"/>
          <w:szCs w:val="24"/>
          <w:lang w:eastAsia="en-US"/>
        </w:rPr>
      </w:pPr>
      <w:r>
        <w:rPr>
          <w:rFonts w:ascii="Calibri" w:eastAsia="Calibri" w:hAnsi="Calibri"/>
          <w:sz w:val="24"/>
          <w:szCs w:val="24"/>
          <w:lang w:eastAsia="en-US"/>
        </w:rPr>
        <w:t>Delmål og tiltak beskrives i klubbens sportsplan.</w:t>
      </w:r>
    </w:p>
    <w:p w14:paraId="0798BD80" w14:textId="77777777" w:rsid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09AA88BB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6ED2CD56" w14:textId="77777777" w:rsidR="00ED1E0B" w:rsidRPr="00006C03" w:rsidRDefault="00ED1E0B" w:rsidP="00ED1E0B">
      <w:pPr>
        <w:rPr>
          <w:rFonts w:ascii="Calibri" w:eastAsia="Calibri" w:hAnsi="Calibri"/>
          <w:b/>
          <w:color w:val="0070C0"/>
          <w:sz w:val="24"/>
          <w:szCs w:val="24"/>
          <w:lang w:eastAsia="en-US"/>
        </w:rPr>
      </w:pPr>
      <w:r w:rsidRPr="00006C03">
        <w:rPr>
          <w:rFonts w:ascii="Calibri" w:eastAsia="Calibri" w:hAnsi="Calibri"/>
          <w:b/>
          <w:color w:val="0070C0"/>
          <w:sz w:val="24"/>
          <w:szCs w:val="24"/>
          <w:lang w:eastAsia="en-US"/>
        </w:rPr>
        <w:t xml:space="preserve">HOVEDMÅL: </w:t>
      </w:r>
      <w:r w:rsidRPr="00CA3E2E">
        <w:rPr>
          <w:rFonts w:ascii="Calibri" w:eastAsia="Calibri" w:hAnsi="Calibri"/>
          <w:b/>
          <w:color w:val="4472C4" w:themeColor="accent1"/>
          <w:sz w:val="24"/>
          <w:szCs w:val="24"/>
          <w:lang w:eastAsia="en-US"/>
        </w:rPr>
        <w:t>OPPRETTHOLDE EN BÆREKRAFTIG ØKONOMI</w:t>
      </w:r>
    </w:p>
    <w:p w14:paraId="7C536AF1" w14:textId="77777777" w:rsidR="00ED1E0B" w:rsidRPr="00006C03" w:rsidRDefault="00ED1E0B" w:rsidP="00ED1E0B">
      <w:pPr>
        <w:rPr>
          <w:rFonts w:ascii="Calibri" w:eastAsia="Calibri" w:hAnsi="Calibri"/>
          <w:sz w:val="24"/>
          <w:szCs w:val="24"/>
          <w:lang w:eastAsia="en-US"/>
        </w:rPr>
      </w:pPr>
      <w:r w:rsidRPr="00006C03">
        <w:rPr>
          <w:rFonts w:ascii="Calibri" w:eastAsia="Calibri" w:hAnsi="Calibri"/>
          <w:sz w:val="24"/>
          <w:szCs w:val="24"/>
          <w:lang w:eastAsia="en-US"/>
        </w:rPr>
        <w:t xml:space="preserve">NESK har i dag en sunn økonomi, men det er likevel behov for å styrke det økonomiske grunnlaget så vi står bedre rustet for å møte fremtiden, spesielt med tanke på kommende kommunereform, som kan påvirke våre rammebetingelser. </w:t>
      </w:r>
      <w:r w:rsidRPr="00CA3E2E">
        <w:rPr>
          <w:rFonts w:ascii="Calibri" w:eastAsia="Calibri" w:hAnsi="Calibri"/>
          <w:sz w:val="24"/>
          <w:szCs w:val="24"/>
          <w:lang w:eastAsia="en-US"/>
        </w:rPr>
        <w:t>Vi skal opprettholde dagens lave nivå på avgifter og treningsandeler, slik at klubben fremstår med tilbud som er økonomisk akseptable for bredden av utøvere/beboere i vår geografi</w:t>
      </w:r>
      <w:r>
        <w:rPr>
          <w:rFonts w:ascii="Calibri" w:eastAsia="Calibri" w:hAnsi="Calibri"/>
          <w:sz w:val="24"/>
          <w:szCs w:val="24"/>
          <w:lang w:eastAsia="en-US"/>
        </w:rPr>
        <w:t>.</w:t>
      </w:r>
    </w:p>
    <w:p w14:paraId="2431DC7A" w14:textId="77777777" w:rsidR="000F4D33" w:rsidRPr="000F4D33" w:rsidRDefault="000F4D33" w:rsidP="000F4D33">
      <w:pPr>
        <w:rPr>
          <w:rFonts w:ascii="Calibri" w:eastAsia="Calibri" w:hAnsi="Calibri"/>
          <w:sz w:val="24"/>
          <w:szCs w:val="24"/>
          <w:lang w:eastAsia="en-US"/>
        </w:rPr>
      </w:pPr>
    </w:p>
    <w:p w14:paraId="27E3FDAD" w14:textId="77777777" w:rsidR="000F4D33" w:rsidRPr="000F4D33" w:rsidRDefault="000F4D33" w:rsidP="000F4D33">
      <w:pPr>
        <w:rPr>
          <w:rFonts w:ascii="Calibri" w:eastAsia="Calibri" w:hAnsi="Calibri"/>
          <w:b/>
          <w:sz w:val="24"/>
          <w:szCs w:val="24"/>
          <w:u w:val="single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u w:val="single"/>
          <w:lang w:eastAsia="en-US"/>
        </w:rPr>
        <w:t>Delmål</w:t>
      </w:r>
    </w:p>
    <w:p w14:paraId="7087A904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Øke antall kursdeltakere på Barnas Svømmeskole</w:t>
      </w:r>
    </w:p>
    <w:p w14:paraId="1F6BF01F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Om vi greier å utvide Barnas Svømmeskole med ett parti på søndager, vil dette øke inntektene fra BS med ca. 33%.</w:t>
      </w:r>
    </w:p>
    <w:p w14:paraId="0AE79DDF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72A027DC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Starte triatlon-gruppe</w:t>
      </w:r>
    </w:p>
    <w:p w14:paraId="05261770" w14:textId="5AE25FCD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Vi ønsker å få en ordentlig triatlon-gruppe opp og gå. Greier vi å fylle en gruppe, vil dette gi ekstra inntekter, samt sørge for at flere utøvere får treningstilbud.</w:t>
      </w:r>
      <w:r w:rsidR="00ED1E0B">
        <w:rPr>
          <w:rFonts w:ascii="Calibri" w:eastAsia="Calibri" w:hAnsi="Calibri"/>
          <w:sz w:val="24"/>
          <w:szCs w:val="24"/>
          <w:lang w:eastAsia="en-US"/>
        </w:rPr>
        <w:t xml:space="preserve"> Sportslig utvalg ser nærmere på dette.</w:t>
      </w:r>
      <w:bookmarkStart w:id="0" w:name="_GoBack"/>
      <w:bookmarkEnd w:id="0"/>
    </w:p>
    <w:p w14:paraId="215DE88C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2AAF19ED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Hente penger andre steder</w:t>
      </w:r>
    </w:p>
    <w:p w14:paraId="1A82757D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lastRenderedPageBreak/>
        <w:t>Utforske mulighetene for å få støtte svømmeopplæring for minoritetsspråklige og asylsøkere.</w:t>
      </w:r>
    </w:p>
    <w:p w14:paraId="19E1EE77" w14:textId="77777777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</w:p>
    <w:p w14:paraId="0B860B99" w14:textId="77777777" w:rsidR="000F4D33" w:rsidRPr="000F4D33" w:rsidRDefault="000F4D33" w:rsidP="000F4D33">
      <w:pPr>
        <w:ind w:left="708"/>
        <w:rPr>
          <w:rFonts w:ascii="Calibri" w:eastAsia="Calibri" w:hAnsi="Calibri"/>
          <w:b/>
          <w:sz w:val="24"/>
          <w:szCs w:val="24"/>
          <w:lang w:eastAsia="en-US"/>
        </w:rPr>
      </w:pPr>
      <w:r w:rsidRPr="000F4D33">
        <w:rPr>
          <w:rFonts w:ascii="Calibri" w:eastAsia="Calibri" w:hAnsi="Calibri"/>
          <w:b/>
          <w:sz w:val="24"/>
          <w:szCs w:val="24"/>
          <w:lang w:eastAsia="en-US"/>
        </w:rPr>
        <w:t>Øke sponsorinntektene</w:t>
      </w:r>
    </w:p>
    <w:p w14:paraId="3077A12F" w14:textId="5862B7C8" w:rsidR="000F4D33" w:rsidRPr="000F4D33" w:rsidRDefault="000F4D33" w:rsidP="000F4D33">
      <w:pPr>
        <w:ind w:left="708"/>
        <w:rPr>
          <w:rFonts w:ascii="Calibri" w:eastAsia="Calibri" w:hAnsi="Calibri"/>
          <w:sz w:val="24"/>
          <w:szCs w:val="24"/>
          <w:lang w:eastAsia="en-US"/>
        </w:rPr>
      </w:pPr>
      <w:r w:rsidRPr="000F4D33">
        <w:rPr>
          <w:rFonts w:ascii="Calibri" w:eastAsia="Calibri" w:hAnsi="Calibri"/>
          <w:sz w:val="24"/>
          <w:szCs w:val="24"/>
          <w:lang w:eastAsia="en-US"/>
        </w:rPr>
        <w:t>Med dedikert innsats har vi stort potensial når det gjelder økning av sponsorinntektene</w:t>
      </w:r>
      <w:r w:rsidR="00ED1E0B">
        <w:rPr>
          <w:rFonts w:ascii="Calibri" w:eastAsia="Calibri" w:hAnsi="Calibri"/>
          <w:sz w:val="24"/>
          <w:szCs w:val="24"/>
          <w:lang w:eastAsia="en-US"/>
        </w:rPr>
        <w:t>, samt søke midler fra fond.</w:t>
      </w:r>
    </w:p>
    <w:p w14:paraId="786F4F2E" w14:textId="77777777" w:rsidR="00746F35" w:rsidRPr="00FE5B4E" w:rsidRDefault="00746F35" w:rsidP="00FE5B4E">
      <w:pPr>
        <w:rPr>
          <w:rFonts w:eastAsia="Calibri"/>
        </w:rPr>
      </w:pPr>
    </w:p>
    <w:sectPr w:rsidR="00746F35" w:rsidRPr="00FE5B4E" w:rsidSect="00DA5F9B">
      <w:headerReference w:type="default" r:id="rId7"/>
      <w:headerReference w:type="first" r:id="rId8"/>
      <w:footerReference w:type="first" r:id="rId9"/>
      <w:pgSz w:w="11907" w:h="16840"/>
      <w:pgMar w:top="567" w:right="1418" w:bottom="992" w:left="1418" w:header="567" w:footer="3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005E" w14:textId="77777777" w:rsidR="0074725F" w:rsidRDefault="0074725F">
      <w:r>
        <w:separator/>
      </w:r>
    </w:p>
  </w:endnote>
  <w:endnote w:type="continuationSeparator" w:id="0">
    <w:p w14:paraId="5A45CFEE" w14:textId="77777777" w:rsidR="0074725F" w:rsidRDefault="0074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tique Olive Compact">
    <w:altName w:val="Tahoma"/>
    <w:panose1 w:val="020B0604020202020204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FEB69" w14:textId="77777777" w:rsidR="003B1321" w:rsidRPr="00E77D5E" w:rsidRDefault="003B1321" w:rsidP="003B1321">
    <w:pPr>
      <w:pStyle w:val="Heading1"/>
      <w:pBdr>
        <w:top w:val="single" w:sz="4" w:space="1" w:color="auto"/>
      </w:pBdr>
      <w:jc w:val="center"/>
      <w:rPr>
        <w:rFonts w:ascii="Antique Olive Compact" w:hAnsi="Antique Olive Compact"/>
        <w:sz w:val="36"/>
        <w:szCs w:val="36"/>
      </w:rPr>
    </w:pPr>
    <w:r w:rsidRPr="00E77D5E">
      <w:rPr>
        <w:rFonts w:ascii="Antique Olive Compact" w:hAnsi="Antique Olive Compact"/>
        <w:sz w:val="36"/>
        <w:szCs w:val="36"/>
      </w:rPr>
      <w:t>WWW.nesk.net</w:t>
    </w:r>
  </w:p>
  <w:p w14:paraId="1926CE9F" w14:textId="77777777" w:rsidR="003B1321" w:rsidRPr="00D912C6" w:rsidRDefault="003B1321" w:rsidP="003B1321">
    <w:pPr>
      <w:jc w:val="center"/>
      <w:rPr>
        <w:sz w:val="22"/>
      </w:rPr>
    </w:pPr>
    <w:proofErr w:type="gramStart"/>
    <w:r w:rsidRPr="00D912C6">
      <w:rPr>
        <w:sz w:val="22"/>
      </w:rPr>
      <w:t>Postadresse :</w:t>
    </w:r>
    <w:proofErr w:type="gramEnd"/>
    <w:r w:rsidRPr="00D912C6">
      <w:rPr>
        <w:sz w:val="22"/>
      </w:rPr>
      <w:t xml:space="preserve"> NESK, P.b.116, 3054 Krokstadelva       E-post: </w:t>
    </w:r>
    <w:r w:rsidR="003E131E">
      <w:rPr>
        <w:sz w:val="22"/>
      </w:rPr>
      <w:t>Paal.Rustad</w:t>
    </w:r>
    <w:r w:rsidR="00BD0FBF" w:rsidRPr="00D912C6">
      <w:rPr>
        <w:sz w:val="22"/>
      </w:rPr>
      <w:t>@</w:t>
    </w:r>
    <w:r w:rsidR="003E131E">
      <w:rPr>
        <w:sz w:val="22"/>
      </w:rPr>
      <w:t>Mobile-hokksund.no</w:t>
    </w:r>
  </w:p>
  <w:p w14:paraId="00D17B70" w14:textId="77777777" w:rsidR="003B1321" w:rsidRPr="00D912C6" w:rsidRDefault="003B1321" w:rsidP="003B1321">
    <w:pPr>
      <w:jc w:val="center"/>
      <w:rPr>
        <w:sz w:val="22"/>
      </w:rPr>
    </w:pPr>
    <w:r w:rsidRPr="00D912C6">
      <w:t xml:space="preserve">Leder: </w:t>
    </w:r>
    <w:r w:rsidR="003E131E">
      <w:t>Paal Rustad</w:t>
    </w:r>
    <w:r w:rsidR="00BD0FBF" w:rsidRPr="00D912C6">
      <w:t>, Mob.</w:t>
    </w:r>
    <w:r w:rsidR="003E131E">
      <w:t xml:space="preserve"> 400 10 768</w:t>
    </w:r>
    <w:r w:rsidRPr="00D912C6">
      <w:t xml:space="preserve">   Nestleder: </w:t>
    </w:r>
    <w:r w:rsidR="00D624E5" w:rsidRPr="00D912C6">
      <w:t>Lars Erik Olsen</w:t>
    </w:r>
    <w:r w:rsidR="00986618" w:rsidRPr="00D912C6">
      <w:t>, Mob.</w:t>
    </w:r>
    <w:r w:rsidR="00986618" w:rsidRPr="00D912C6">
      <w:rPr>
        <w:rFonts w:ascii="Arial" w:hAnsi="Arial" w:cs="Arial"/>
      </w:rPr>
      <w:t xml:space="preserve"> </w:t>
    </w:r>
    <w:r w:rsidR="00D624E5" w:rsidRPr="00D912C6">
      <w:t>419 00 097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FE7B6" w14:textId="77777777" w:rsidR="0074725F" w:rsidRDefault="0074725F">
      <w:r>
        <w:separator/>
      </w:r>
    </w:p>
  </w:footnote>
  <w:footnote w:type="continuationSeparator" w:id="0">
    <w:p w14:paraId="04B55B9B" w14:textId="77777777" w:rsidR="0074725F" w:rsidRDefault="00747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2CEF9" w14:textId="77777777" w:rsidR="00F752E5" w:rsidRDefault="00F752E5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BD0FB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EA639" w14:textId="77777777" w:rsidR="00F752E5" w:rsidRPr="00467A71" w:rsidRDefault="00F752E5" w:rsidP="001D201C">
    <w:pPr>
      <w:jc w:val="center"/>
      <w:rPr>
        <w:b/>
        <w:sz w:val="56"/>
      </w:rPr>
    </w:pPr>
    <w:r w:rsidRPr="00467A71">
      <w:rPr>
        <w:b/>
        <w:sz w:val="56"/>
      </w:rPr>
      <w:t>Nedre Eiker</w:t>
    </w:r>
    <w:r w:rsidR="00832851">
      <w:rPr>
        <w:b/>
        <w:noProof/>
        <w:sz w:val="56"/>
      </w:rPr>
      <w:drawing>
        <wp:inline distT="0" distB="0" distL="0" distR="0" wp14:anchorId="5185030B" wp14:editId="76D2AE49">
          <wp:extent cx="1045845" cy="658495"/>
          <wp:effectExtent l="0" t="0" r="0" b="0"/>
          <wp:docPr id="3" name="Bilde 3" descr="C:\Users\laolse\Downloads\NESK logo 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olse\Downloads\NESK logo n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7A71">
      <w:rPr>
        <w:b/>
        <w:sz w:val="56"/>
      </w:rPr>
      <w:t>Svømme</w:t>
    </w:r>
    <w:r w:rsidR="007F46CE">
      <w:rPr>
        <w:b/>
        <w:sz w:val="56"/>
      </w:rPr>
      <w:t>k</w:t>
    </w:r>
    <w:r w:rsidRPr="00467A71">
      <w:rPr>
        <w:b/>
        <w:sz w:val="56"/>
      </w:rPr>
      <w:t>lubb</w:t>
    </w:r>
  </w:p>
  <w:p w14:paraId="332BB4DF" w14:textId="77777777" w:rsidR="00F752E5" w:rsidRPr="00B3014C" w:rsidRDefault="00F752E5" w:rsidP="00B3014C">
    <w:pPr>
      <w:pStyle w:val="Header"/>
      <w:pBdr>
        <w:bottom w:val="single" w:sz="6" w:space="1" w:color="auto"/>
      </w:pBdr>
      <w:rPr>
        <w:b/>
      </w:rPr>
    </w:pPr>
    <w:r>
      <w:rPr>
        <w:b/>
      </w:rPr>
      <w:tab/>
    </w:r>
    <w:r>
      <w:rPr>
        <w:b/>
      </w:rPr>
      <w:tab/>
      <w:t xml:space="preserve">                            </w:t>
    </w:r>
    <w:r w:rsidR="00B3014C">
      <w:rPr>
        <w:b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3997"/>
    <w:multiLevelType w:val="hybridMultilevel"/>
    <w:tmpl w:val="634CBF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802"/>
    <w:multiLevelType w:val="hybridMultilevel"/>
    <w:tmpl w:val="0B1EDF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4369F"/>
    <w:multiLevelType w:val="hybridMultilevel"/>
    <w:tmpl w:val="F460972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86B29"/>
    <w:multiLevelType w:val="hybridMultilevel"/>
    <w:tmpl w:val="B2A028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E729C"/>
    <w:multiLevelType w:val="hybridMultilevel"/>
    <w:tmpl w:val="9282EF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31670"/>
    <w:multiLevelType w:val="hybridMultilevel"/>
    <w:tmpl w:val="09A0AB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62BF0"/>
    <w:multiLevelType w:val="multilevel"/>
    <w:tmpl w:val="00145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60"/>
    <w:rsid w:val="00006C03"/>
    <w:rsid w:val="000151CE"/>
    <w:rsid w:val="00025EFD"/>
    <w:rsid w:val="000413B5"/>
    <w:rsid w:val="0005504D"/>
    <w:rsid w:val="000F4D33"/>
    <w:rsid w:val="001421DB"/>
    <w:rsid w:val="0014766D"/>
    <w:rsid w:val="001D201C"/>
    <w:rsid w:val="0029611B"/>
    <w:rsid w:val="002B6F08"/>
    <w:rsid w:val="003B1321"/>
    <w:rsid w:val="003E131E"/>
    <w:rsid w:val="003F7B21"/>
    <w:rsid w:val="00411E67"/>
    <w:rsid w:val="00467A71"/>
    <w:rsid w:val="004B2336"/>
    <w:rsid w:val="00584208"/>
    <w:rsid w:val="006036A8"/>
    <w:rsid w:val="00681B1F"/>
    <w:rsid w:val="00691960"/>
    <w:rsid w:val="00705A7F"/>
    <w:rsid w:val="00743650"/>
    <w:rsid w:val="00746F35"/>
    <w:rsid w:val="0074725F"/>
    <w:rsid w:val="007630AE"/>
    <w:rsid w:val="00790A23"/>
    <w:rsid w:val="007A1E85"/>
    <w:rsid w:val="007A7DFF"/>
    <w:rsid w:val="007F46CE"/>
    <w:rsid w:val="00832851"/>
    <w:rsid w:val="008C75AF"/>
    <w:rsid w:val="00986618"/>
    <w:rsid w:val="00992224"/>
    <w:rsid w:val="009C44CE"/>
    <w:rsid w:val="00A113B5"/>
    <w:rsid w:val="00A146B8"/>
    <w:rsid w:val="00A830EB"/>
    <w:rsid w:val="00B3014C"/>
    <w:rsid w:val="00B868A9"/>
    <w:rsid w:val="00BD0FBF"/>
    <w:rsid w:val="00C420F9"/>
    <w:rsid w:val="00C45B78"/>
    <w:rsid w:val="00D334C2"/>
    <w:rsid w:val="00D624E5"/>
    <w:rsid w:val="00D814C7"/>
    <w:rsid w:val="00D912C6"/>
    <w:rsid w:val="00DA5F9B"/>
    <w:rsid w:val="00E77D5E"/>
    <w:rsid w:val="00ED1E0B"/>
    <w:rsid w:val="00F12585"/>
    <w:rsid w:val="00F22A9F"/>
    <w:rsid w:val="00F752E5"/>
    <w:rsid w:val="00F96A05"/>
    <w:rsid w:val="00FB70CA"/>
    <w:rsid w:val="00FE4DB8"/>
    <w:rsid w:val="00FE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64A70C0"/>
  <w15:chartTrackingRefBased/>
  <w15:docId w15:val="{18B3346B-809B-42CA-B121-76CE2A13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6" w:space="1" w:color="auto"/>
      </w:pBdr>
      <w:outlineLvl w:val="0"/>
    </w:pPr>
    <w:rPr>
      <w:b/>
      <w:sz w:val="22"/>
    </w:rPr>
  </w:style>
  <w:style w:type="paragraph" w:styleId="Heading4">
    <w:name w:val="heading 4"/>
    <w:basedOn w:val="Normal"/>
    <w:next w:val="Normal"/>
    <w:qFormat/>
    <w:rsid w:val="00B3014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411E67"/>
    <w:rPr>
      <w:b/>
      <w:bCs/>
    </w:rPr>
  </w:style>
  <w:style w:type="table" w:styleId="TableGrid">
    <w:name w:val="Table Grid"/>
    <w:basedOn w:val="TableNormal"/>
    <w:rsid w:val="0074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D0FBF"/>
    <w:rPr>
      <w:lang w:val="nb-NO" w:eastAsia="nb-NO"/>
    </w:rPr>
  </w:style>
  <w:style w:type="paragraph" w:styleId="BalloonText">
    <w:name w:val="Balloon Text"/>
    <w:basedOn w:val="Normal"/>
    <w:link w:val="BalloonTextChar"/>
    <w:rsid w:val="00BD0F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D0FBF"/>
    <w:rPr>
      <w:rFonts w:ascii="Tahoma" w:hAnsi="Tahoma" w:cs="Tahoma"/>
      <w:sz w:val="16"/>
      <w:szCs w:val="16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1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Til svømmere og foresatte</vt:lpstr>
      <vt:lpstr>Til svømmere og foresatte</vt:lpstr>
    </vt:vector>
  </TitlesOfParts>
  <Company>The Valspar Corporation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 svømmere og foresatte</dc:title>
  <dc:subject/>
  <dc:creator>Lars Erik Olsen</dc:creator>
  <cp:keywords/>
  <cp:lastModifiedBy>Lena - Across the Pond</cp:lastModifiedBy>
  <cp:revision>3</cp:revision>
  <cp:lastPrinted>2014-04-09T13:03:00Z</cp:lastPrinted>
  <dcterms:created xsi:type="dcterms:W3CDTF">2020-01-24T09:32:00Z</dcterms:created>
  <dcterms:modified xsi:type="dcterms:W3CDTF">2020-01-24T09:42:00Z</dcterms:modified>
</cp:coreProperties>
</file>